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84" w:rsidRDefault="00C33984">
      <w:pPr>
        <w:autoSpaceDE w:val="0"/>
        <w:autoSpaceDN w:val="0"/>
        <w:adjustRightInd w:val="0"/>
        <w:jc w:val="center"/>
        <w:rPr>
          <w:rFonts w:ascii="Times New Roman" w:eastAsia="方正小标宋简体" w:hAnsi="Times New Roman" w:cs="方正小标宋简体"/>
          <w:kern w:val="0"/>
          <w:sz w:val="48"/>
          <w:szCs w:val="48"/>
          <w:lang w:val="zh-CN"/>
        </w:rPr>
      </w:pPr>
    </w:p>
    <w:p w:rsidR="00C33984" w:rsidRDefault="00C33984">
      <w:pPr>
        <w:autoSpaceDE w:val="0"/>
        <w:autoSpaceDN w:val="0"/>
        <w:adjustRightInd w:val="0"/>
        <w:jc w:val="center"/>
        <w:rPr>
          <w:rFonts w:ascii="Times New Roman" w:eastAsia="方正小标宋简体" w:hAnsi="Times New Roman" w:cs="方正小标宋简体"/>
          <w:kern w:val="0"/>
          <w:sz w:val="48"/>
          <w:szCs w:val="48"/>
          <w:lang w:val="zh-CN"/>
        </w:rPr>
      </w:pPr>
    </w:p>
    <w:p w:rsidR="00C33984" w:rsidRDefault="00C33984">
      <w:pPr>
        <w:autoSpaceDE w:val="0"/>
        <w:autoSpaceDN w:val="0"/>
        <w:adjustRightInd w:val="0"/>
        <w:jc w:val="center"/>
        <w:rPr>
          <w:rFonts w:ascii="Times New Roman" w:eastAsia="方正小标宋简体" w:hAnsi="Times New Roman" w:cs="方正小标宋简体"/>
          <w:kern w:val="0"/>
          <w:sz w:val="48"/>
          <w:szCs w:val="48"/>
          <w:lang w:val="zh-CN"/>
        </w:rPr>
      </w:pPr>
    </w:p>
    <w:p w:rsidR="00C33984" w:rsidRDefault="00C33984">
      <w:pPr>
        <w:autoSpaceDE w:val="0"/>
        <w:autoSpaceDN w:val="0"/>
        <w:adjustRightInd w:val="0"/>
        <w:jc w:val="center"/>
        <w:rPr>
          <w:rFonts w:ascii="Times New Roman" w:eastAsia="方正小标宋简体" w:hAnsi="Times New Roman" w:cs="方正小标宋简体"/>
          <w:kern w:val="0"/>
          <w:sz w:val="48"/>
          <w:szCs w:val="48"/>
          <w:lang w:val="zh-CN"/>
        </w:rPr>
      </w:pPr>
    </w:p>
    <w:p w:rsidR="00C33984" w:rsidRDefault="00C33984">
      <w:pPr>
        <w:autoSpaceDE w:val="0"/>
        <w:autoSpaceDN w:val="0"/>
        <w:adjustRightInd w:val="0"/>
        <w:jc w:val="center"/>
        <w:rPr>
          <w:rFonts w:ascii="Times New Roman" w:eastAsia="方正小标宋简体" w:hAnsi="Times New Roman" w:cs="方正小标宋简体"/>
          <w:kern w:val="0"/>
          <w:sz w:val="48"/>
          <w:szCs w:val="48"/>
          <w:lang w:val="zh-CN"/>
        </w:rPr>
      </w:pPr>
    </w:p>
    <w:p w:rsidR="00C33984" w:rsidRDefault="00C33984">
      <w:pPr>
        <w:autoSpaceDE w:val="0"/>
        <w:autoSpaceDN w:val="0"/>
        <w:adjustRightInd w:val="0"/>
        <w:jc w:val="center"/>
        <w:rPr>
          <w:rFonts w:ascii="Times New Roman" w:eastAsia="方正小标宋简体" w:hAnsi="Times New Roman" w:cs="方正小标宋简体"/>
          <w:kern w:val="0"/>
          <w:sz w:val="48"/>
          <w:szCs w:val="48"/>
          <w:lang w:val="zh-CN"/>
        </w:rPr>
      </w:pPr>
    </w:p>
    <w:p w:rsidR="00C33984" w:rsidRDefault="00C33984">
      <w:pPr>
        <w:autoSpaceDE w:val="0"/>
        <w:autoSpaceDN w:val="0"/>
        <w:adjustRightInd w:val="0"/>
        <w:jc w:val="center"/>
        <w:rPr>
          <w:rFonts w:ascii="Times New Roman" w:eastAsia="方正小标宋简体" w:hAnsi="Times New Roman" w:cs="方正小标宋简体"/>
          <w:kern w:val="0"/>
          <w:sz w:val="48"/>
          <w:szCs w:val="48"/>
          <w:lang w:val="zh-CN"/>
        </w:rPr>
      </w:pPr>
    </w:p>
    <w:p w:rsidR="00C33984" w:rsidRDefault="00C33984">
      <w:pPr>
        <w:autoSpaceDE w:val="0"/>
        <w:autoSpaceDN w:val="0"/>
        <w:adjustRightInd w:val="0"/>
        <w:jc w:val="center"/>
        <w:rPr>
          <w:rFonts w:ascii="Times New Roman" w:eastAsia="方正小标宋简体" w:hAnsi="Times New Roman" w:cs="方正小标宋简体"/>
          <w:kern w:val="0"/>
          <w:sz w:val="48"/>
          <w:szCs w:val="48"/>
          <w:lang w:val="zh-CN"/>
        </w:rPr>
      </w:pPr>
    </w:p>
    <w:p w:rsidR="00C33984" w:rsidRDefault="00F45CCE">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天津经济技术开发区机关工会委员会</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C33984" w:rsidRDefault="00C33984">
      <w:pPr>
        <w:autoSpaceDE w:val="0"/>
        <w:autoSpaceDN w:val="0"/>
        <w:adjustRightInd w:val="0"/>
        <w:spacing w:line="580" w:lineRule="exact"/>
        <w:jc w:val="center"/>
        <w:rPr>
          <w:rFonts w:ascii="Times New Roman" w:eastAsia="黑体" w:hAnsi="Times New Roman" w:cs="黑体"/>
          <w:sz w:val="30"/>
          <w:szCs w:val="30"/>
        </w:rPr>
      </w:pPr>
    </w:p>
    <w:p w:rsidR="00C33984" w:rsidRDefault="00C33984">
      <w:pPr>
        <w:autoSpaceDE w:val="0"/>
        <w:autoSpaceDN w:val="0"/>
        <w:adjustRightInd w:val="0"/>
        <w:spacing w:line="580" w:lineRule="exact"/>
        <w:jc w:val="center"/>
        <w:rPr>
          <w:rFonts w:ascii="Times New Roman" w:eastAsia="黑体" w:hAnsi="Times New Roman" w:cs="黑体"/>
          <w:sz w:val="30"/>
          <w:szCs w:val="30"/>
        </w:rPr>
      </w:pPr>
    </w:p>
    <w:p w:rsidR="00C33984" w:rsidRDefault="00C33984">
      <w:pPr>
        <w:autoSpaceDE w:val="0"/>
        <w:autoSpaceDN w:val="0"/>
        <w:adjustRightInd w:val="0"/>
        <w:spacing w:line="580" w:lineRule="exact"/>
        <w:jc w:val="center"/>
        <w:rPr>
          <w:rFonts w:ascii="Times New Roman" w:eastAsia="黑体" w:hAnsi="Times New Roman" w:cs="黑体"/>
          <w:sz w:val="30"/>
          <w:szCs w:val="30"/>
        </w:rPr>
      </w:pPr>
    </w:p>
    <w:p w:rsidR="00C33984" w:rsidRDefault="00C33984">
      <w:pPr>
        <w:autoSpaceDE w:val="0"/>
        <w:autoSpaceDN w:val="0"/>
        <w:adjustRightInd w:val="0"/>
        <w:spacing w:line="580" w:lineRule="exact"/>
        <w:jc w:val="center"/>
        <w:rPr>
          <w:rFonts w:ascii="Times New Roman" w:eastAsia="黑体" w:hAnsi="Times New Roman" w:cs="黑体"/>
          <w:sz w:val="30"/>
          <w:szCs w:val="30"/>
        </w:rPr>
      </w:pPr>
    </w:p>
    <w:p w:rsidR="00C33984" w:rsidRDefault="00C33984">
      <w:pPr>
        <w:autoSpaceDE w:val="0"/>
        <w:autoSpaceDN w:val="0"/>
        <w:adjustRightInd w:val="0"/>
        <w:spacing w:line="580" w:lineRule="exact"/>
        <w:jc w:val="center"/>
        <w:rPr>
          <w:rFonts w:ascii="Times New Roman" w:eastAsia="黑体" w:hAnsi="Times New Roman" w:cs="黑体"/>
          <w:sz w:val="30"/>
          <w:szCs w:val="30"/>
        </w:rPr>
      </w:pPr>
    </w:p>
    <w:p w:rsidR="00C33984" w:rsidRDefault="00F45CCE">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C33984" w:rsidRDefault="00F45CCE">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C33984" w:rsidRDefault="00C33984">
      <w:pPr>
        <w:autoSpaceDE w:val="0"/>
        <w:autoSpaceDN w:val="0"/>
        <w:adjustRightInd w:val="0"/>
        <w:spacing w:line="600" w:lineRule="exact"/>
        <w:jc w:val="left"/>
        <w:rPr>
          <w:rFonts w:ascii="Times New Roman" w:eastAsia="黑体" w:hAnsi="Times New Roman" w:cs="黑体"/>
          <w:kern w:val="0"/>
          <w:sz w:val="30"/>
          <w:szCs w:val="30"/>
        </w:rPr>
      </w:pPr>
    </w:p>
    <w:p w:rsidR="00C33984" w:rsidRDefault="00F45CC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C33984" w:rsidRDefault="00F45CC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C33984" w:rsidRDefault="00F45CC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C33984" w:rsidRDefault="00F45CC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C33984" w:rsidRDefault="00F45CC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rPr>
      </w:pPr>
      <w:r>
        <w:rPr>
          <w:rFonts w:ascii="Times New Roman" w:eastAsia="方正小标宋简体" w:hAnsi="Times New Roman" w:cs="方正小标宋简体" w:hint="eastAsia"/>
          <w:kern w:val="0"/>
          <w:sz w:val="30"/>
          <w:szCs w:val="30"/>
          <w:lang/>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rPr>
        <w:t>名词解释</w:t>
      </w:r>
    </w:p>
    <w:p w:rsidR="00C33984" w:rsidRDefault="00F45CCE">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33984" w:rsidRDefault="00F45CC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C33984" w:rsidRDefault="00F45CCE">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C33984" w:rsidRDefault="00F45CC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主要负责管委会所属单位工会组织的组建、改选、撤消基层工会组织、建功立业评选工作、开展机关职工各项文体活动、维护职工权益、劳动保护和社会保障工作、工会干部培训、女职工工作等。</w:t>
      </w:r>
    </w:p>
    <w:p w:rsidR="00C33984" w:rsidRDefault="00F45CCE">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C33984" w:rsidRDefault="00F45CC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天津经济技术开发区机关委员会内设</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个科室；纳入天津经济技术开发区机关工会委员会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r>
        <w:rPr>
          <w:rFonts w:ascii="Times New Roman" w:eastAsia="仿宋_GB2312" w:hAnsi="Times New Roman" w:cs="仿宋_GB2312" w:hint="eastAsia"/>
          <w:sz w:val="30"/>
          <w:szCs w:val="30"/>
          <w:lang w:val="zh-CN"/>
        </w:rPr>
        <w:t>天津经济技术开发区机关工会委员会本级。</w:t>
      </w:r>
    </w:p>
    <w:p w:rsidR="00C33984" w:rsidRDefault="00F45CCE">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33984" w:rsidRDefault="00F45CC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C33984" w:rsidRDefault="00C33984">
      <w:pPr>
        <w:autoSpaceDE w:val="0"/>
        <w:autoSpaceDN w:val="0"/>
        <w:adjustRightInd w:val="0"/>
        <w:spacing w:line="600" w:lineRule="exact"/>
        <w:jc w:val="left"/>
        <w:rPr>
          <w:rFonts w:ascii="Times New Roman" w:eastAsia="方正小标宋简体" w:hAnsi="Times New Roman" w:cs="Times New Roman"/>
          <w:kern w:val="0"/>
          <w:sz w:val="24"/>
          <w:szCs w:val="24"/>
        </w:rPr>
      </w:pPr>
    </w:p>
    <w:p w:rsidR="00C33984" w:rsidRDefault="00F45CC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C33984" w:rsidRDefault="00F45CC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C33984" w:rsidRDefault="00F45CC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C33984" w:rsidRDefault="00F45CC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C33984" w:rsidRDefault="00F45CC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C33984" w:rsidRDefault="00F45CC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C33984" w:rsidRDefault="00F45CC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C33984" w:rsidRDefault="00F45CC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C33984" w:rsidRDefault="00F45CC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C33984" w:rsidRDefault="00F45CC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C33984" w:rsidRDefault="00F45CC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C33984" w:rsidRDefault="00F45CCE">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C33984" w:rsidRDefault="00F45CCE">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C33984" w:rsidRDefault="00F45CCE">
      <w:pPr>
        <w:autoSpaceDE w:val="0"/>
        <w:autoSpaceDN w:val="0"/>
        <w:adjustRightInd w:val="0"/>
        <w:spacing w:line="600" w:lineRule="exact"/>
        <w:ind w:firstLine="601"/>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1.</w:t>
      </w:r>
      <w:proofErr w:type="gramStart"/>
      <w:r>
        <w:rPr>
          <w:rFonts w:ascii="Times New Roman" w:eastAsia="仿宋_GB2312" w:hAnsi="Times New Roman" w:cs="仿宋_GB2312" w:hint="eastAsia"/>
          <w:sz w:val="30"/>
          <w:szCs w:val="30"/>
          <w:lang w:val="zh-CN"/>
        </w:rPr>
        <w:t>天津经济技术开发区</w:t>
      </w:r>
      <w:r>
        <w:rPr>
          <w:rFonts w:ascii="Times New Roman" w:eastAsia="仿宋_GB2312" w:hAnsi="Times New Roman" w:cs="仿宋_GB2312" w:hint="eastAsia"/>
          <w:sz w:val="30"/>
          <w:szCs w:val="30"/>
        </w:rPr>
        <w:t>天津经济技术开发区</w:t>
      </w:r>
      <w:proofErr w:type="gramEnd"/>
      <w:r>
        <w:rPr>
          <w:rFonts w:ascii="Times New Roman" w:eastAsia="仿宋_GB2312" w:hAnsi="Times New Roman" w:cs="仿宋_GB2312" w:hint="eastAsia"/>
          <w:sz w:val="30"/>
          <w:szCs w:val="30"/>
        </w:rPr>
        <w:t>机关工会委员会</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年度政府性基金预算财政拨款收入支出决算表</w:t>
      </w:r>
      <w:r>
        <w:rPr>
          <w:rFonts w:ascii="Times New Roman" w:eastAsia="仿宋_GB2312" w:hAnsi="Times New Roman" w:cs="仿宋_GB2312" w:hint="eastAsia"/>
          <w:sz w:val="30"/>
          <w:szCs w:val="30"/>
          <w:lang w:val="zh-CN"/>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lang w:val="zh-CN"/>
        </w:rPr>
        <w:t>2.</w:t>
      </w:r>
      <w:r>
        <w:rPr>
          <w:rFonts w:ascii="Times New Roman" w:eastAsia="仿宋_GB2312" w:hAnsi="Times New Roman" w:cs="仿宋_GB2312" w:hint="eastAsia"/>
          <w:sz w:val="30"/>
          <w:szCs w:val="30"/>
        </w:rPr>
        <w:t>天津经济技术开发区机关工会委员会</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年度国有资本经营预算财政拨款收入支出决算表</w:t>
      </w:r>
      <w:r>
        <w:rPr>
          <w:rFonts w:ascii="Times New Roman" w:eastAsia="仿宋_GB2312" w:hAnsi="Times New Roman" w:cs="仿宋_GB2312" w:hint="eastAsia"/>
          <w:sz w:val="30"/>
          <w:szCs w:val="30"/>
          <w:lang w:val="zh-CN"/>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lang w:val="zh-CN"/>
        </w:rPr>
        <w:t>3.</w:t>
      </w:r>
      <w:r>
        <w:rPr>
          <w:rFonts w:ascii="Times New Roman" w:eastAsia="仿宋_GB2312" w:hAnsi="Times New Roman" w:cs="仿宋_GB2312" w:hint="eastAsia"/>
          <w:sz w:val="30"/>
          <w:szCs w:val="30"/>
        </w:rPr>
        <w:t>天津经济技术开发区机关工会委员会</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年度一般公共预算财政拨款“三公”经费支出决算表</w:t>
      </w:r>
    </w:p>
    <w:p w:rsidR="00C33984" w:rsidRDefault="00C33984">
      <w:pPr>
        <w:autoSpaceDE w:val="0"/>
        <w:autoSpaceDN w:val="0"/>
        <w:adjustRightInd w:val="0"/>
        <w:spacing w:line="600" w:lineRule="exact"/>
        <w:ind w:firstLine="601"/>
        <w:jc w:val="left"/>
        <w:rPr>
          <w:rFonts w:ascii="Times New Roman" w:eastAsia="仿宋_GB2312" w:hAnsi="Times New Roman" w:cs="仿宋_GB2312"/>
          <w:sz w:val="30"/>
          <w:szCs w:val="30"/>
        </w:rPr>
      </w:pPr>
    </w:p>
    <w:p w:rsidR="00C33984" w:rsidRDefault="00F45CCE">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C33984" w:rsidRDefault="00C33984">
      <w:pPr>
        <w:autoSpaceDE w:val="0"/>
        <w:autoSpaceDN w:val="0"/>
        <w:adjustRightInd w:val="0"/>
        <w:spacing w:line="580" w:lineRule="exact"/>
        <w:ind w:firstLine="600"/>
        <w:jc w:val="left"/>
        <w:rPr>
          <w:rFonts w:ascii="Times New Roman" w:eastAsia="黑体" w:hAnsi="Times New Roman" w:cs="黑体"/>
          <w:sz w:val="30"/>
          <w:szCs w:val="30"/>
          <w:lang w:val="zh-CN"/>
        </w:rPr>
      </w:pPr>
    </w:p>
    <w:p w:rsidR="00C33984" w:rsidRDefault="00F45CC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C33984" w:rsidRDefault="00F45CC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天津经济技术开发区机关工会委员会</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3,890,471.75</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11,216.39</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0.29%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：工会会员较往年增加。</w:t>
      </w:r>
    </w:p>
    <w:p w:rsidR="00C33984" w:rsidRDefault="00F45CC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C33984" w:rsidRDefault="00F45CC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天津经济技术开发区机关工会委员会</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3,800,937.35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2,702.86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严格落实中央过紧日子要求，支出减少。</w:t>
      </w:r>
    </w:p>
    <w:p w:rsidR="00C33984" w:rsidRDefault="00F45CCE">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3,790,087.00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99.71</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C33984" w:rsidRDefault="00F45CCE">
      <w:pPr>
        <w:autoSpaceDE w:val="0"/>
        <w:autoSpaceDN w:val="0"/>
        <w:adjustRightInd w:val="0"/>
        <w:spacing w:line="600" w:lineRule="exact"/>
        <w:ind w:firstLineChars="484" w:firstLine="1452"/>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10,850.35</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0.29%</w:t>
      </w:r>
      <w:r>
        <w:rPr>
          <w:rFonts w:ascii="Times New Roman" w:eastAsia="仿宋_GB2312" w:hAnsi="Times New Roman" w:cs="仿宋_GB2312" w:hint="eastAsia"/>
          <w:sz w:val="30"/>
          <w:szCs w:val="30"/>
          <w:lang w:val="zh-CN"/>
        </w:rPr>
        <w:t>。</w:t>
      </w:r>
    </w:p>
    <w:p w:rsidR="00C33984" w:rsidRDefault="00F45CC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rsidR="00C33984" w:rsidRPr="00F45CCE" w:rsidRDefault="00F45CCE">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天津经济技术开发区机关工会委员会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w:t>
      </w:r>
      <w:r w:rsidRPr="00F45CCE">
        <w:rPr>
          <w:rFonts w:ascii="Times New Roman" w:eastAsia="仿宋_GB2312" w:hAnsi="Times New Roman" w:cs="仿宋_GB2312" w:hint="eastAsia"/>
          <w:sz w:val="30"/>
          <w:szCs w:val="30"/>
        </w:rPr>
        <w:t>出合计</w:t>
      </w:r>
      <w:r w:rsidRPr="00F45CCE">
        <w:rPr>
          <w:rFonts w:ascii="Times New Roman" w:eastAsia="仿宋_GB2312" w:hAnsi="Times New Roman" w:cs="仿宋_GB2312" w:hint="eastAsia"/>
          <w:sz w:val="30"/>
          <w:szCs w:val="30"/>
        </w:rPr>
        <w:t>3,790,087.00</w:t>
      </w:r>
      <w:r w:rsidRPr="00F45CCE">
        <w:rPr>
          <w:rFonts w:ascii="Times New Roman" w:eastAsia="仿宋_GB2312" w:hAnsi="Times New Roman" w:cs="仿宋_GB2312" w:hint="eastAsia"/>
          <w:sz w:val="30"/>
          <w:szCs w:val="30"/>
        </w:rPr>
        <w:t>元，与</w:t>
      </w:r>
      <w:r w:rsidRPr="00F45CCE">
        <w:rPr>
          <w:rFonts w:ascii="Times New Roman" w:eastAsia="仿宋_GB2312" w:hAnsi="Times New Roman" w:cs="Times New Roman" w:hint="eastAsia"/>
          <w:sz w:val="30"/>
          <w:szCs w:val="30"/>
        </w:rPr>
        <w:t>2022</w:t>
      </w:r>
      <w:r w:rsidRPr="00F45CCE">
        <w:rPr>
          <w:rFonts w:ascii="Times New Roman" w:eastAsia="仿宋_GB2312" w:hAnsi="Times New Roman" w:cs="仿宋_GB2312" w:hint="eastAsia"/>
          <w:sz w:val="30"/>
          <w:szCs w:val="30"/>
        </w:rPr>
        <w:t>年度相比</w:t>
      </w:r>
      <w:r w:rsidRPr="00F45CCE">
        <w:rPr>
          <w:rFonts w:ascii="Times New Roman" w:eastAsia="仿宋_GB2312" w:hAnsi="Times New Roman" w:cs="仿宋_GB2312" w:hint="eastAsia"/>
          <w:sz w:val="30"/>
          <w:szCs w:val="30"/>
        </w:rPr>
        <w:t>增加</w:t>
      </w:r>
      <w:r w:rsidRPr="00F45CCE">
        <w:rPr>
          <w:rFonts w:ascii="Times New Roman" w:eastAsia="仿宋_GB2312" w:hAnsi="Times New Roman" w:cs="仿宋_GB2312" w:hint="eastAsia"/>
          <w:sz w:val="30"/>
          <w:szCs w:val="30"/>
        </w:rPr>
        <w:t>366.04</w:t>
      </w:r>
      <w:r w:rsidRPr="00F45CCE">
        <w:rPr>
          <w:rFonts w:ascii="Times New Roman" w:eastAsia="仿宋_GB2312" w:hAnsi="Times New Roman" w:cs="仿宋_GB2312" w:hint="eastAsia"/>
          <w:sz w:val="30"/>
          <w:szCs w:val="30"/>
        </w:rPr>
        <w:t>元，</w:t>
      </w:r>
      <w:r w:rsidRPr="00F45CCE">
        <w:rPr>
          <w:rFonts w:ascii="Times New Roman" w:eastAsia="仿宋_GB2312" w:hAnsi="Times New Roman" w:cs="仿宋_GB2312" w:hint="eastAsia"/>
          <w:sz w:val="30"/>
          <w:szCs w:val="30"/>
          <w:lang w:val="zh-CN"/>
        </w:rPr>
        <w:t>主要原因是</w:t>
      </w:r>
      <w:r w:rsidRPr="00F45CCE">
        <w:rPr>
          <w:rFonts w:ascii="Times New Roman" w:eastAsia="仿宋_GB2312" w:hAnsi="Times New Roman" w:cs="仿宋_GB2312" w:hint="eastAsia"/>
          <w:sz w:val="30"/>
          <w:szCs w:val="30"/>
        </w:rPr>
        <w:t>：</w:t>
      </w:r>
      <w:r w:rsidRPr="00F45CCE">
        <w:rPr>
          <w:rFonts w:ascii="Times New Roman" w:eastAsia="仿宋_GB2312" w:hAnsi="Times New Roman" w:cs="仿宋_GB2312" w:hint="eastAsia"/>
          <w:sz w:val="30"/>
          <w:szCs w:val="30"/>
          <w:lang w:val="zh-CN"/>
        </w:rPr>
        <w:t>被慰问的</w:t>
      </w:r>
      <w:r w:rsidRPr="00F45CCE">
        <w:rPr>
          <w:rFonts w:ascii="Times New Roman" w:eastAsia="仿宋_GB2312" w:hAnsi="Times New Roman" w:cs="仿宋_GB2312" w:hint="eastAsia"/>
          <w:sz w:val="30"/>
          <w:szCs w:val="30"/>
        </w:rPr>
        <w:t>工会会员较往年增加。</w:t>
      </w:r>
    </w:p>
    <w:p w:rsidR="00C33984" w:rsidRPr="00F45CCE" w:rsidRDefault="00F45CC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sidRPr="00F45CCE">
        <w:rPr>
          <w:rFonts w:ascii="Times New Roman" w:eastAsia="黑体" w:hAnsi="Times New Roman" w:cs="黑体" w:hint="eastAsia"/>
          <w:b/>
          <w:bCs/>
          <w:kern w:val="0"/>
          <w:sz w:val="30"/>
          <w:szCs w:val="30"/>
          <w:lang w:val="zh-CN"/>
        </w:rPr>
        <w:t>四、财政拨款收支决算总体情况说明</w:t>
      </w:r>
    </w:p>
    <w:p w:rsidR="00C33984" w:rsidRPr="00F45CCE" w:rsidRDefault="00F45CCE">
      <w:pPr>
        <w:autoSpaceDE w:val="0"/>
        <w:autoSpaceDN w:val="0"/>
        <w:adjustRightInd w:val="0"/>
        <w:spacing w:line="580" w:lineRule="exact"/>
        <w:ind w:firstLine="600"/>
        <w:jc w:val="left"/>
        <w:rPr>
          <w:rFonts w:ascii="Times New Roman" w:eastAsia="仿宋_GB2312" w:hAnsi="Times New Roman" w:cs="仿宋_GB2312"/>
          <w:sz w:val="30"/>
          <w:szCs w:val="30"/>
        </w:rPr>
      </w:pPr>
      <w:r w:rsidRPr="00F45CCE">
        <w:rPr>
          <w:rFonts w:ascii="Times New Roman" w:eastAsia="仿宋_GB2312" w:hAnsi="Times New Roman" w:cs="仿宋_GB2312" w:hint="eastAsia"/>
          <w:sz w:val="30"/>
          <w:szCs w:val="30"/>
        </w:rPr>
        <w:t>天津经济技术开发区机关工会委员会</w:t>
      </w:r>
      <w:r w:rsidRPr="00F45CCE">
        <w:rPr>
          <w:rFonts w:ascii="Times New Roman" w:eastAsia="宋体" w:hAnsi="Times New Roman" w:cs="宋体" w:hint="eastAsia"/>
          <w:sz w:val="30"/>
          <w:szCs w:val="30"/>
        </w:rPr>
        <w:t>2023</w:t>
      </w:r>
      <w:r w:rsidRPr="00F45CCE">
        <w:rPr>
          <w:rFonts w:ascii="Times New Roman" w:eastAsia="仿宋_GB2312" w:hAnsi="Times New Roman" w:cs="仿宋_GB2312" w:hint="eastAsia"/>
          <w:sz w:val="30"/>
          <w:szCs w:val="30"/>
        </w:rPr>
        <w:t>年度财政拨款收入、支出决算总计</w:t>
      </w:r>
      <w:r w:rsidRPr="00F45CCE">
        <w:rPr>
          <w:rFonts w:ascii="Times New Roman" w:eastAsia="仿宋_GB2312" w:hAnsi="Times New Roman" w:cs="Times New Roman" w:hint="eastAsia"/>
          <w:sz w:val="30"/>
          <w:szCs w:val="30"/>
          <w:lang w:val="zh-CN"/>
        </w:rPr>
        <w:t>3,790,087.00</w:t>
      </w:r>
      <w:r w:rsidRPr="00F45CCE">
        <w:rPr>
          <w:rFonts w:ascii="Times New Roman" w:eastAsia="仿宋_GB2312" w:hAnsi="Times New Roman" w:cs="仿宋_GB2312" w:hint="eastAsia"/>
          <w:sz w:val="30"/>
          <w:szCs w:val="30"/>
        </w:rPr>
        <w:t>元，与</w:t>
      </w:r>
      <w:r w:rsidRPr="00F45CCE">
        <w:rPr>
          <w:rFonts w:ascii="Times New Roman" w:eastAsia="仿宋_GB2312" w:hAnsi="Times New Roman" w:cs="Times New Roman" w:hint="eastAsia"/>
          <w:sz w:val="30"/>
          <w:szCs w:val="30"/>
        </w:rPr>
        <w:t>2022</w:t>
      </w:r>
      <w:r w:rsidRPr="00F45CCE">
        <w:rPr>
          <w:rFonts w:ascii="Times New Roman" w:eastAsia="仿宋_GB2312" w:hAnsi="Times New Roman" w:cs="仿宋_GB2312" w:hint="eastAsia"/>
          <w:sz w:val="30"/>
          <w:szCs w:val="30"/>
        </w:rPr>
        <w:t>年度相比，财政拨款收、支总计各</w:t>
      </w:r>
      <w:r w:rsidRPr="00F45CCE">
        <w:rPr>
          <w:rFonts w:ascii="Times New Roman" w:eastAsia="仿宋_GB2312" w:hAnsi="Times New Roman" w:cs="仿宋_GB2312" w:hint="eastAsia"/>
          <w:sz w:val="30"/>
          <w:szCs w:val="30"/>
        </w:rPr>
        <w:t>增加</w:t>
      </w:r>
      <w:r w:rsidRPr="00F45CCE">
        <w:rPr>
          <w:rFonts w:ascii="Times New Roman" w:eastAsia="仿宋_GB2312" w:hAnsi="Times New Roman" w:cs="仿宋_GB2312" w:hint="eastAsia"/>
          <w:sz w:val="30"/>
          <w:szCs w:val="30"/>
        </w:rPr>
        <w:t>366.04</w:t>
      </w:r>
      <w:r w:rsidRPr="00F45CCE">
        <w:rPr>
          <w:rFonts w:ascii="Times New Roman" w:eastAsia="仿宋_GB2312" w:hAnsi="Times New Roman" w:cs="仿宋_GB2312" w:hint="eastAsia"/>
          <w:sz w:val="30"/>
          <w:szCs w:val="30"/>
        </w:rPr>
        <w:t>元，</w:t>
      </w:r>
      <w:r w:rsidRPr="00F45CCE">
        <w:rPr>
          <w:rFonts w:ascii="Times New Roman" w:eastAsia="仿宋_GB2312" w:hAnsi="Times New Roman" w:cs="仿宋_GB2312" w:hint="eastAsia"/>
          <w:sz w:val="30"/>
          <w:szCs w:val="30"/>
        </w:rPr>
        <w:t>增长</w:t>
      </w:r>
      <w:r w:rsidRPr="00F45CCE">
        <w:rPr>
          <w:rFonts w:ascii="Times New Roman" w:eastAsia="仿宋_GB2312" w:hAnsi="Times New Roman" w:cs="仿宋_GB2312" w:hint="eastAsia"/>
          <w:sz w:val="30"/>
          <w:szCs w:val="30"/>
        </w:rPr>
        <w:t>0.01</w:t>
      </w:r>
      <w:r w:rsidRPr="00F45CCE">
        <w:rPr>
          <w:rFonts w:ascii="Times New Roman" w:eastAsia="仿宋_GB2312" w:hAnsi="Times New Roman" w:cs="Times New Roman" w:hint="eastAsia"/>
          <w:sz w:val="30"/>
          <w:szCs w:val="30"/>
        </w:rPr>
        <w:t>%</w:t>
      </w:r>
      <w:r w:rsidRPr="00F45CCE">
        <w:rPr>
          <w:rFonts w:ascii="Times New Roman" w:eastAsia="仿宋_GB2312" w:hAnsi="Times New Roman" w:cs="仿宋_GB2312" w:hint="eastAsia"/>
          <w:sz w:val="30"/>
          <w:szCs w:val="30"/>
        </w:rPr>
        <w:t>，</w:t>
      </w:r>
      <w:r w:rsidRPr="00F45CCE">
        <w:rPr>
          <w:rFonts w:ascii="Times New Roman" w:eastAsia="仿宋_GB2312" w:hAnsi="Times New Roman" w:cs="仿宋_GB2312" w:hint="eastAsia"/>
          <w:sz w:val="30"/>
          <w:szCs w:val="30"/>
          <w:lang w:val="zh-CN"/>
        </w:rPr>
        <w:t>主要原因是：</w:t>
      </w:r>
      <w:r w:rsidRPr="00F45CCE">
        <w:rPr>
          <w:rFonts w:ascii="Times New Roman" w:eastAsia="仿宋_GB2312" w:hAnsi="Times New Roman" w:cs="仿宋_GB2312" w:hint="eastAsia"/>
          <w:sz w:val="30"/>
          <w:szCs w:val="30"/>
          <w:lang w:val="zh-CN"/>
        </w:rPr>
        <w:t>被慰问的</w:t>
      </w:r>
      <w:r w:rsidRPr="00F45CCE">
        <w:rPr>
          <w:rFonts w:ascii="Times New Roman" w:eastAsia="仿宋_GB2312" w:hAnsi="Times New Roman" w:cs="仿宋_GB2312" w:hint="eastAsia"/>
          <w:sz w:val="30"/>
          <w:szCs w:val="30"/>
        </w:rPr>
        <w:t>工会会员较往年增加。</w:t>
      </w:r>
    </w:p>
    <w:p w:rsidR="00C33984" w:rsidRPr="00F45CCE" w:rsidRDefault="00F45CC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sidRPr="00F45CCE">
        <w:rPr>
          <w:rFonts w:ascii="Times New Roman" w:eastAsia="黑体" w:hAnsi="Times New Roman" w:cs="黑体" w:hint="eastAsia"/>
          <w:b/>
          <w:bCs/>
          <w:kern w:val="0"/>
          <w:sz w:val="30"/>
          <w:szCs w:val="30"/>
          <w:lang w:val="zh-CN"/>
        </w:rPr>
        <w:t>五、一般公共预算财政拨款支出决算情况说明</w:t>
      </w:r>
    </w:p>
    <w:p w:rsidR="00C33984" w:rsidRPr="00F45CCE" w:rsidRDefault="00F45CCE">
      <w:pPr>
        <w:autoSpaceDE w:val="0"/>
        <w:autoSpaceDN w:val="0"/>
        <w:adjustRightInd w:val="0"/>
        <w:spacing w:line="600" w:lineRule="exact"/>
        <w:ind w:left="480"/>
        <w:jc w:val="left"/>
        <w:rPr>
          <w:rFonts w:ascii="Times New Roman" w:eastAsia="楷体" w:hAnsi="Times New Roman" w:cs="楷体"/>
          <w:b/>
          <w:bCs/>
          <w:kern w:val="0"/>
          <w:sz w:val="30"/>
          <w:szCs w:val="30"/>
        </w:rPr>
      </w:pPr>
      <w:r w:rsidRPr="00F45CCE">
        <w:rPr>
          <w:rFonts w:ascii="Times New Roman" w:eastAsia="楷体" w:hAnsi="Times New Roman" w:cs="楷体" w:hint="eastAsia"/>
          <w:b/>
          <w:bCs/>
          <w:kern w:val="0"/>
          <w:sz w:val="30"/>
          <w:szCs w:val="30"/>
        </w:rPr>
        <w:t>（一）总体情况</w:t>
      </w:r>
    </w:p>
    <w:p w:rsidR="00C33984" w:rsidRPr="00F45CCE" w:rsidRDefault="00F45CCE">
      <w:pPr>
        <w:autoSpaceDE w:val="0"/>
        <w:autoSpaceDN w:val="0"/>
        <w:adjustRightInd w:val="0"/>
        <w:spacing w:line="580" w:lineRule="exact"/>
        <w:ind w:firstLine="600"/>
        <w:jc w:val="left"/>
        <w:rPr>
          <w:rFonts w:ascii="Times New Roman" w:eastAsia="仿宋_GB2312" w:hAnsi="Times New Roman" w:cs="仿宋_GB2312"/>
          <w:sz w:val="30"/>
          <w:szCs w:val="30"/>
        </w:rPr>
      </w:pPr>
      <w:r w:rsidRPr="00F45CCE">
        <w:rPr>
          <w:rFonts w:ascii="Times New Roman" w:eastAsia="仿宋_GB2312" w:hAnsi="Times New Roman" w:cs="仿宋_GB2312" w:hint="eastAsia"/>
          <w:sz w:val="30"/>
          <w:szCs w:val="30"/>
        </w:rPr>
        <w:t>天津经济技术开发区机关工会委员会</w:t>
      </w:r>
      <w:r w:rsidRPr="00F45CCE">
        <w:rPr>
          <w:rFonts w:ascii="Times New Roman" w:eastAsia="仿宋_GB2312" w:hAnsi="Times New Roman" w:cs="仿宋_GB2312" w:hint="eastAsia"/>
          <w:sz w:val="30"/>
          <w:szCs w:val="30"/>
        </w:rPr>
        <w:t>2023</w:t>
      </w:r>
      <w:r w:rsidRPr="00F45CCE">
        <w:rPr>
          <w:rFonts w:ascii="Times New Roman" w:eastAsia="仿宋_GB2312" w:hAnsi="Times New Roman" w:cs="仿宋_GB2312" w:hint="eastAsia"/>
          <w:sz w:val="30"/>
          <w:szCs w:val="30"/>
        </w:rPr>
        <w:t>年度部门决算一般公共预算财政拨款支出</w:t>
      </w:r>
      <w:r w:rsidRPr="00F45CCE">
        <w:rPr>
          <w:rFonts w:ascii="Times New Roman" w:eastAsia="仿宋_GB2312" w:hAnsi="Times New Roman" w:cs="仿宋_GB2312" w:hint="eastAsia"/>
          <w:sz w:val="30"/>
          <w:szCs w:val="30"/>
          <w:lang w:val="zh-CN"/>
        </w:rPr>
        <w:t>合</w:t>
      </w:r>
      <w:r w:rsidRPr="00F45CCE">
        <w:rPr>
          <w:rFonts w:ascii="Times New Roman" w:eastAsia="仿宋_GB2312" w:hAnsi="Times New Roman" w:cs="仿宋_GB2312" w:hint="eastAsia"/>
          <w:sz w:val="30"/>
          <w:szCs w:val="30"/>
        </w:rPr>
        <w:t>计</w:t>
      </w:r>
      <w:r w:rsidRPr="00F45CCE">
        <w:rPr>
          <w:rFonts w:ascii="Times New Roman" w:eastAsia="仿宋_GB2312" w:hAnsi="Times New Roman" w:cs="仿宋_GB2312" w:hint="eastAsia"/>
          <w:sz w:val="30"/>
          <w:szCs w:val="30"/>
        </w:rPr>
        <w:t>3,790,087.00</w:t>
      </w:r>
      <w:r w:rsidRPr="00F45CCE">
        <w:rPr>
          <w:rFonts w:ascii="Times New Roman" w:eastAsia="仿宋_GB2312" w:hAnsi="Times New Roman" w:cs="仿宋_GB2312" w:hint="eastAsia"/>
          <w:sz w:val="30"/>
          <w:szCs w:val="30"/>
        </w:rPr>
        <w:t>元，占本年支出合计的</w:t>
      </w:r>
      <w:r w:rsidRPr="00F45CCE">
        <w:rPr>
          <w:rFonts w:ascii="Times New Roman" w:eastAsia="仿宋_GB2312" w:hAnsi="Times New Roman" w:cs="仿宋_GB2312" w:hint="eastAsia"/>
          <w:sz w:val="30"/>
          <w:szCs w:val="30"/>
        </w:rPr>
        <w:t>100.0%</w:t>
      </w:r>
      <w:r w:rsidRPr="00F45CCE">
        <w:rPr>
          <w:rFonts w:ascii="Times New Roman" w:eastAsia="仿宋_GB2312" w:hAnsi="Times New Roman" w:cs="仿宋_GB2312" w:hint="eastAsia"/>
          <w:sz w:val="30"/>
          <w:szCs w:val="30"/>
        </w:rPr>
        <w:t>，与</w:t>
      </w:r>
      <w:r w:rsidRPr="00F45CCE">
        <w:rPr>
          <w:rFonts w:ascii="Times New Roman" w:eastAsia="仿宋_GB2312" w:hAnsi="Times New Roman" w:cs="仿宋_GB2312" w:hint="eastAsia"/>
          <w:sz w:val="30"/>
          <w:szCs w:val="30"/>
        </w:rPr>
        <w:t>2022</w:t>
      </w:r>
      <w:r w:rsidRPr="00F45CCE">
        <w:rPr>
          <w:rFonts w:ascii="Times New Roman" w:eastAsia="仿宋_GB2312" w:hAnsi="Times New Roman" w:cs="仿宋_GB2312" w:hint="eastAsia"/>
          <w:sz w:val="30"/>
          <w:szCs w:val="30"/>
        </w:rPr>
        <w:t>年度相比，一般公共预算财政拨款支出</w:t>
      </w:r>
      <w:r w:rsidRPr="00F45CCE">
        <w:rPr>
          <w:rFonts w:ascii="Times New Roman" w:eastAsia="仿宋_GB2312" w:hAnsi="Times New Roman" w:cs="仿宋_GB2312" w:hint="eastAsia"/>
          <w:sz w:val="30"/>
          <w:szCs w:val="30"/>
        </w:rPr>
        <w:t>增加</w:t>
      </w:r>
      <w:r w:rsidRPr="00F45CCE">
        <w:rPr>
          <w:rFonts w:ascii="Times New Roman" w:eastAsia="仿宋_GB2312" w:hAnsi="Times New Roman" w:cs="仿宋_GB2312" w:hint="eastAsia"/>
          <w:sz w:val="30"/>
          <w:szCs w:val="30"/>
        </w:rPr>
        <w:t>366.04</w:t>
      </w:r>
      <w:r w:rsidRPr="00F45CCE">
        <w:rPr>
          <w:rFonts w:ascii="Times New Roman" w:eastAsia="仿宋_GB2312" w:hAnsi="Times New Roman" w:cs="仿宋_GB2312" w:hint="eastAsia"/>
          <w:sz w:val="30"/>
          <w:szCs w:val="30"/>
        </w:rPr>
        <w:t>元，</w:t>
      </w:r>
      <w:r w:rsidRPr="00F45CCE">
        <w:rPr>
          <w:rFonts w:ascii="Times New Roman" w:eastAsia="仿宋_GB2312" w:hAnsi="Times New Roman" w:cs="仿宋_GB2312" w:hint="eastAsia"/>
          <w:sz w:val="30"/>
          <w:szCs w:val="30"/>
        </w:rPr>
        <w:t>增长</w:t>
      </w:r>
      <w:r w:rsidRPr="00F45CCE">
        <w:rPr>
          <w:rFonts w:ascii="Times New Roman" w:eastAsia="仿宋_GB2312" w:hAnsi="Times New Roman" w:cs="仿宋_GB2312" w:hint="eastAsia"/>
          <w:sz w:val="30"/>
          <w:szCs w:val="30"/>
        </w:rPr>
        <w:t>0.01%</w:t>
      </w:r>
      <w:r w:rsidRPr="00F45CCE">
        <w:rPr>
          <w:rFonts w:ascii="Times New Roman" w:eastAsia="仿宋_GB2312" w:hAnsi="Times New Roman" w:cs="仿宋_GB2312" w:hint="eastAsia"/>
          <w:sz w:val="30"/>
          <w:szCs w:val="30"/>
        </w:rPr>
        <w:t>，</w:t>
      </w:r>
      <w:r w:rsidRPr="00F45CCE">
        <w:rPr>
          <w:rFonts w:ascii="Times New Roman" w:eastAsia="仿宋_GB2312" w:hAnsi="Times New Roman" w:cs="仿宋_GB2312" w:hint="eastAsia"/>
          <w:sz w:val="30"/>
          <w:szCs w:val="30"/>
          <w:lang w:val="zh-CN"/>
        </w:rPr>
        <w:t>主要原因是</w:t>
      </w:r>
      <w:r w:rsidRPr="00F45CCE">
        <w:rPr>
          <w:rFonts w:ascii="Times New Roman" w:eastAsia="仿宋_GB2312" w:hAnsi="Times New Roman" w:cs="仿宋_GB2312" w:hint="eastAsia"/>
          <w:sz w:val="30"/>
          <w:szCs w:val="30"/>
        </w:rPr>
        <w:t>：</w:t>
      </w:r>
      <w:r w:rsidRPr="00F45CCE">
        <w:rPr>
          <w:rFonts w:ascii="Times New Roman" w:eastAsia="仿宋_GB2312" w:hAnsi="Times New Roman" w:cs="仿宋_GB2312" w:hint="eastAsia"/>
          <w:sz w:val="30"/>
          <w:szCs w:val="30"/>
          <w:lang w:val="zh-CN"/>
        </w:rPr>
        <w:t>被慰问的</w:t>
      </w:r>
      <w:r w:rsidRPr="00F45CCE">
        <w:rPr>
          <w:rFonts w:ascii="Times New Roman" w:eastAsia="仿宋_GB2312" w:hAnsi="Times New Roman" w:cs="仿宋_GB2312" w:hint="eastAsia"/>
          <w:sz w:val="30"/>
          <w:szCs w:val="30"/>
        </w:rPr>
        <w:t>工会会员较往年增加。</w:t>
      </w:r>
    </w:p>
    <w:p w:rsidR="00C33984" w:rsidRPr="00F45CCE" w:rsidRDefault="00F45CCE">
      <w:pPr>
        <w:autoSpaceDE w:val="0"/>
        <w:autoSpaceDN w:val="0"/>
        <w:adjustRightInd w:val="0"/>
        <w:spacing w:line="600" w:lineRule="exact"/>
        <w:ind w:left="480"/>
        <w:jc w:val="left"/>
        <w:rPr>
          <w:rFonts w:ascii="Times New Roman" w:eastAsia="楷体" w:hAnsi="Times New Roman" w:cs="楷体"/>
          <w:b/>
          <w:bCs/>
          <w:kern w:val="0"/>
          <w:sz w:val="30"/>
          <w:szCs w:val="30"/>
        </w:rPr>
      </w:pPr>
      <w:r w:rsidRPr="00F45CCE">
        <w:rPr>
          <w:rFonts w:ascii="Times New Roman" w:eastAsia="楷体" w:hAnsi="Times New Roman" w:cs="楷体" w:hint="eastAsia"/>
          <w:b/>
          <w:bCs/>
          <w:kern w:val="0"/>
          <w:sz w:val="30"/>
          <w:szCs w:val="30"/>
        </w:rPr>
        <w:t>（二）</w:t>
      </w:r>
      <w:r w:rsidRPr="00F45CCE">
        <w:rPr>
          <w:rFonts w:ascii="Times New Roman" w:eastAsia="楷体" w:hAnsi="Times New Roman" w:cs="楷体" w:hint="eastAsia"/>
          <w:b/>
          <w:bCs/>
          <w:kern w:val="0"/>
          <w:sz w:val="30"/>
          <w:szCs w:val="30"/>
          <w:lang w:val="zh-CN"/>
        </w:rPr>
        <w:t>支出结构</w:t>
      </w:r>
      <w:r w:rsidRPr="00F45CCE">
        <w:rPr>
          <w:rFonts w:ascii="Times New Roman" w:eastAsia="楷体" w:hAnsi="Times New Roman" w:cs="楷体" w:hint="eastAsia"/>
          <w:b/>
          <w:bCs/>
          <w:kern w:val="0"/>
          <w:sz w:val="30"/>
          <w:szCs w:val="30"/>
        </w:rPr>
        <w:t>情况</w:t>
      </w:r>
    </w:p>
    <w:p w:rsidR="00C33984" w:rsidRPr="00F45CCE" w:rsidRDefault="00F45CCE">
      <w:pPr>
        <w:autoSpaceDE w:val="0"/>
        <w:autoSpaceDN w:val="0"/>
        <w:adjustRightInd w:val="0"/>
        <w:spacing w:line="600" w:lineRule="exact"/>
        <w:ind w:firstLine="720"/>
        <w:jc w:val="left"/>
        <w:rPr>
          <w:rFonts w:ascii="Times New Roman" w:eastAsia="仿宋_GB2312" w:hAnsi="Times New Roman" w:cs="仿宋_GB2312"/>
          <w:sz w:val="30"/>
          <w:szCs w:val="30"/>
        </w:rPr>
      </w:pPr>
      <w:r w:rsidRPr="00F45CCE">
        <w:rPr>
          <w:rFonts w:ascii="Times New Roman" w:eastAsia="仿宋_GB2312" w:hAnsi="Times New Roman" w:cs="仿宋_GB2312" w:hint="eastAsia"/>
          <w:sz w:val="30"/>
          <w:szCs w:val="30"/>
        </w:rPr>
        <w:t>2023</w:t>
      </w:r>
      <w:r w:rsidRPr="00F45CCE">
        <w:rPr>
          <w:rFonts w:ascii="Times New Roman" w:eastAsia="仿宋_GB2312" w:hAnsi="Times New Roman" w:cs="仿宋_GB2312" w:hint="eastAsia"/>
          <w:sz w:val="30"/>
          <w:szCs w:val="30"/>
        </w:rPr>
        <w:t>年度一般公共预算财政拨款支出</w:t>
      </w:r>
      <w:r w:rsidRPr="00F45CCE">
        <w:rPr>
          <w:rFonts w:ascii="Times New Roman" w:eastAsia="仿宋_GB2312" w:hAnsi="Times New Roman" w:cs="Times New Roman" w:hint="eastAsia"/>
          <w:sz w:val="30"/>
          <w:szCs w:val="30"/>
        </w:rPr>
        <w:t>3,790,087.00</w:t>
      </w:r>
      <w:r w:rsidRPr="00F45CCE">
        <w:rPr>
          <w:rFonts w:ascii="Times New Roman" w:eastAsia="仿宋_GB2312" w:hAnsi="Times New Roman" w:cs="仿宋_GB2312" w:hint="eastAsia"/>
          <w:sz w:val="30"/>
          <w:szCs w:val="30"/>
        </w:rPr>
        <w:t>元，</w:t>
      </w:r>
      <w:r w:rsidRPr="00F45CCE">
        <w:rPr>
          <w:rFonts w:ascii="Times New Roman" w:eastAsia="仿宋_GB2312" w:hAnsi="Times New Roman" w:cs="仿宋_GB2312" w:hint="eastAsia"/>
          <w:kern w:val="0"/>
          <w:sz w:val="30"/>
          <w:szCs w:val="30"/>
        </w:rPr>
        <w:t>主要用于以下方面：一般公共服务支出</w:t>
      </w:r>
      <w:r w:rsidRPr="00F45CCE">
        <w:rPr>
          <w:rFonts w:ascii="Times New Roman" w:eastAsia="仿宋_GB2312" w:hAnsi="Times New Roman" w:cs="Times New Roman" w:hint="eastAsia"/>
          <w:sz w:val="30"/>
          <w:szCs w:val="30"/>
        </w:rPr>
        <w:t>3,790,087.00</w:t>
      </w:r>
      <w:r w:rsidRPr="00F45CCE">
        <w:rPr>
          <w:rFonts w:ascii="Times New Roman" w:eastAsia="仿宋_GB2312" w:hAnsi="Times New Roman" w:cs="仿宋_GB2312" w:hint="eastAsia"/>
          <w:sz w:val="30"/>
          <w:szCs w:val="30"/>
        </w:rPr>
        <w:t>元</w:t>
      </w:r>
      <w:r w:rsidRPr="00F45CCE">
        <w:rPr>
          <w:rFonts w:ascii="Times New Roman" w:eastAsia="仿宋_GB2312" w:hAnsi="Times New Roman" w:cs="仿宋_GB2312" w:hint="eastAsia"/>
          <w:sz w:val="30"/>
          <w:szCs w:val="30"/>
        </w:rPr>
        <w:t>，</w:t>
      </w:r>
      <w:r w:rsidRPr="00F45CCE">
        <w:rPr>
          <w:rFonts w:ascii="Times New Roman" w:eastAsia="仿宋_GB2312" w:hAnsi="Times New Roman" w:cs="仿宋_GB2312" w:hint="eastAsia"/>
          <w:sz w:val="30"/>
          <w:szCs w:val="30"/>
        </w:rPr>
        <w:t>占</w:t>
      </w:r>
      <w:r w:rsidRPr="00F45CCE">
        <w:rPr>
          <w:rFonts w:ascii="Times New Roman" w:eastAsia="仿宋_GB2312" w:hAnsi="Times New Roman" w:cs="仿宋_GB2312" w:hint="eastAsia"/>
          <w:sz w:val="30"/>
          <w:szCs w:val="30"/>
        </w:rPr>
        <w:t>100.00%</w:t>
      </w:r>
      <w:r w:rsidRPr="00F45CCE">
        <w:rPr>
          <w:rFonts w:ascii="Times New Roman" w:eastAsia="仿宋_GB2312" w:hAnsi="Times New Roman" w:cs="仿宋_GB2312" w:hint="eastAsia"/>
          <w:sz w:val="30"/>
          <w:szCs w:val="30"/>
        </w:rPr>
        <w:t>。</w:t>
      </w:r>
    </w:p>
    <w:p w:rsidR="00C33984" w:rsidRPr="00F45CCE" w:rsidRDefault="00F45CCE">
      <w:pPr>
        <w:autoSpaceDE w:val="0"/>
        <w:autoSpaceDN w:val="0"/>
        <w:adjustRightInd w:val="0"/>
        <w:spacing w:line="600" w:lineRule="exact"/>
        <w:ind w:left="480"/>
        <w:jc w:val="left"/>
        <w:rPr>
          <w:rFonts w:ascii="Times New Roman" w:eastAsia="楷体" w:hAnsi="Times New Roman" w:cs="楷体"/>
          <w:b/>
          <w:bCs/>
          <w:kern w:val="0"/>
          <w:sz w:val="30"/>
          <w:szCs w:val="30"/>
        </w:rPr>
      </w:pPr>
      <w:r w:rsidRPr="00F45CCE">
        <w:rPr>
          <w:rFonts w:ascii="Times New Roman" w:eastAsia="楷体" w:hAnsi="Times New Roman" w:cs="楷体" w:hint="eastAsia"/>
          <w:b/>
          <w:bCs/>
          <w:kern w:val="0"/>
          <w:sz w:val="30"/>
          <w:szCs w:val="30"/>
        </w:rPr>
        <w:t>（三）具体情况</w:t>
      </w:r>
    </w:p>
    <w:p w:rsidR="00C33984" w:rsidRPr="00F45CCE" w:rsidRDefault="00F45CC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F45CCE">
        <w:rPr>
          <w:rFonts w:ascii="Times New Roman" w:eastAsia="仿宋_GB2312" w:hAnsi="Times New Roman" w:cs="仿宋_GB2312" w:hint="eastAsia"/>
          <w:kern w:val="0"/>
          <w:sz w:val="30"/>
          <w:szCs w:val="30"/>
        </w:rPr>
        <w:t>2023</w:t>
      </w:r>
      <w:r w:rsidRPr="00F45CCE">
        <w:rPr>
          <w:rFonts w:ascii="Times New Roman" w:eastAsia="仿宋_GB2312" w:hAnsi="Times New Roman" w:cs="仿宋_GB2312" w:hint="eastAsia"/>
          <w:kern w:val="0"/>
          <w:sz w:val="30"/>
          <w:szCs w:val="30"/>
        </w:rPr>
        <w:t>年度一般公共预算财政拨款支出年初预算为</w:t>
      </w:r>
      <w:r w:rsidRPr="00F45CCE">
        <w:rPr>
          <w:rFonts w:ascii="Times New Roman" w:eastAsia="仿宋_GB2312" w:hAnsi="Times New Roman" w:cs="Times New Roman" w:hint="eastAsia"/>
          <w:sz w:val="30"/>
          <w:szCs w:val="30"/>
        </w:rPr>
        <w:t>4,000,000.00</w:t>
      </w:r>
      <w:r w:rsidRPr="00F45CCE">
        <w:rPr>
          <w:rFonts w:ascii="Times New Roman" w:eastAsia="仿宋_GB2312" w:hAnsi="Times New Roman" w:cs="仿宋_GB2312" w:hint="eastAsia"/>
          <w:kern w:val="0"/>
          <w:sz w:val="30"/>
          <w:szCs w:val="30"/>
        </w:rPr>
        <w:t>元，支出决算为</w:t>
      </w:r>
      <w:r w:rsidRPr="00F45CCE">
        <w:rPr>
          <w:rFonts w:ascii="Times New Roman" w:eastAsia="仿宋_GB2312" w:hAnsi="Times New Roman" w:cs="Times New Roman" w:hint="eastAsia"/>
          <w:sz w:val="30"/>
          <w:szCs w:val="30"/>
        </w:rPr>
        <w:t>3,790,087.00</w:t>
      </w:r>
      <w:r w:rsidRPr="00F45CCE">
        <w:rPr>
          <w:rFonts w:ascii="Times New Roman" w:eastAsia="仿宋_GB2312" w:hAnsi="Times New Roman" w:cs="仿宋_GB2312" w:hint="eastAsia"/>
          <w:kern w:val="0"/>
          <w:sz w:val="30"/>
          <w:szCs w:val="30"/>
        </w:rPr>
        <w:t>元，完成年初预算的</w:t>
      </w:r>
      <w:r w:rsidRPr="00F45CCE">
        <w:rPr>
          <w:rFonts w:ascii="Times New Roman" w:eastAsia="仿宋_GB2312" w:hAnsi="Times New Roman" w:cs="Times New Roman" w:hint="eastAsia"/>
          <w:sz w:val="30"/>
          <w:szCs w:val="30"/>
        </w:rPr>
        <w:t>94.75%</w:t>
      </w:r>
      <w:r w:rsidRPr="00F45CCE">
        <w:rPr>
          <w:rFonts w:ascii="Times New Roman" w:eastAsia="仿宋_GB2312" w:hAnsi="Times New Roman" w:cs="仿宋_GB2312" w:hint="eastAsia"/>
          <w:kern w:val="0"/>
          <w:sz w:val="30"/>
          <w:szCs w:val="30"/>
        </w:rPr>
        <w:t>。其中：</w:t>
      </w:r>
    </w:p>
    <w:p w:rsidR="00C33984" w:rsidRPr="00F45CCE" w:rsidRDefault="00F45CCE">
      <w:pPr>
        <w:autoSpaceDE w:val="0"/>
        <w:autoSpaceDN w:val="0"/>
        <w:adjustRightInd w:val="0"/>
        <w:spacing w:line="600" w:lineRule="exact"/>
        <w:ind w:firstLine="720"/>
        <w:jc w:val="left"/>
        <w:rPr>
          <w:rFonts w:ascii="Times New Roman" w:eastAsia="仿宋_GB2312" w:hAnsi="Times New Roman" w:cs="仿宋_GB2312"/>
          <w:sz w:val="30"/>
          <w:szCs w:val="30"/>
        </w:rPr>
      </w:pPr>
      <w:r w:rsidRPr="00F45CCE">
        <w:rPr>
          <w:rFonts w:ascii="Times New Roman" w:eastAsia="仿宋_GB2312" w:hAnsi="Times New Roman" w:cs="仿宋_GB2312" w:hint="eastAsia"/>
          <w:sz w:val="30"/>
          <w:szCs w:val="30"/>
        </w:rPr>
        <w:lastRenderedPageBreak/>
        <w:t>工会经费专项年初预算</w:t>
      </w:r>
      <w:r w:rsidRPr="00F45CCE">
        <w:rPr>
          <w:rFonts w:ascii="Times New Roman" w:eastAsia="仿宋_GB2312" w:hAnsi="Times New Roman" w:cs="仿宋_GB2312" w:hint="eastAsia"/>
          <w:sz w:val="30"/>
          <w:szCs w:val="30"/>
        </w:rPr>
        <w:t>4000000</w:t>
      </w:r>
      <w:r w:rsidRPr="00F45CCE">
        <w:rPr>
          <w:rFonts w:ascii="Times New Roman" w:eastAsia="仿宋_GB2312" w:hAnsi="Times New Roman" w:cs="仿宋_GB2312" w:hint="eastAsia"/>
          <w:sz w:val="30"/>
          <w:szCs w:val="30"/>
        </w:rPr>
        <w:t>.00</w:t>
      </w:r>
      <w:r w:rsidRPr="00F45CCE">
        <w:rPr>
          <w:rFonts w:ascii="Times New Roman" w:eastAsia="仿宋_GB2312" w:hAnsi="Times New Roman" w:cs="仿宋_GB2312" w:hint="eastAsia"/>
          <w:sz w:val="30"/>
          <w:szCs w:val="30"/>
        </w:rPr>
        <w:t>元，支出决算为</w:t>
      </w:r>
      <w:r w:rsidRPr="00F45CCE">
        <w:rPr>
          <w:rFonts w:ascii="Times New Roman" w:eastAsia="仿宋_GB2312" w:hAnsi="Times New Roman" w:cs="仿宋_GB2312" w:hint="eastAsia"/>
          <w:sz w:val="30"/>
          <w:szCs w:val="30"/>
        </w:rPr>
        <w:t>3790087</w:t>
      </w:r>
      <w:r w:rsidRPr="00F45CCE">
        <w:rPr>
          <w:rFonts w:ascii="Times New Roman" w:eastAsia="仿宋_GB2312" w:hAnsi="Times New Roman" w:cs="仿宋_GB2312" w:hint="eastAsia"/>
          <w:sz w:val="30"/>
          <w:szCs w:val="30"/>
        </w:rPr>
        <w:t>.00</w:t>
      </w:r>
      <w:r w:rsidRPr="00F45CCE">
        <w:rPr>
          <w:rFonts w:ascii="Times New Roman" w:eastAsia="仿宋_GB2312" w:hAnsi="Times New Roman" w:cs="仿宋_GB2312" w:hint="eastAsia"/>
          <w:sz w:val="30"/>
          <w:szCs w:val="30"/>
        </w:rPr>
        <w:t>元，完成年初预算</w:t>
      </w:r>
      <w:r w:rsidRPr="00F45CCE">
        <w:rPr>
          <w:rFonts w:ascii="Times New Roman" w:eastAsia="仿宋_GB2312" w:hAnsi="Times New Roman" w:cs="仿宋_GB2312" w:hint="eastAsia"/>
          <w:sz w:val="30"/>
          <w:szCs w:val="30"/>
        </w:rPr>
        <w:t>94.75%</w:t>
      </w:r>
      <w:r w:rsidRPr="00F45CCE">
        <w:rPr>
          <w:rFonts w:ascii="Times New Roman" w:eastAsia="仿宋_GB2312" w:hAnsi="Times New Roman" w:cs="仿宋_GB2312" w:hint="eastAsia"/>
          <w:sz w:val="30"/>
          <w:szCs w:val="30"/>
        </w:rPr>
        <w:t>决算数小于年初</w:t>
      </w:r>
      <w:proofErr w:type="gramStart"/>
      <w:r w:rsidRPr="00F45CCE">
        <w:rPr>
          <w:rFonts w:ascii="Times New Roman" w:eastAsia="仿宋_GB2312" w:hAnsi="Times New Roman" w:cs="仿宋_GB2312" w:hint="eastAsia"/>
          <w:sz w:val="30"/>
          <w:szCs w:val="30"/>
        </w:rPr>
        <w:t>数原因</w:t>
      </w:r>
      <w:proofErr w:type="gramEnd"/>
      <w:r w:rsidRPr="00F45CCE">
        <w:rPr>
          <w:rFonts w:ascii="Times New Roman" w:eastAsia="仿宋_GB2312" w:hAnsi="Times New Roman" w:cs="仿宋_GB2312" w:hint="eastAsia"/>
          <w:sz w:val="30"/>
          <w:szCs w:val="30"/>
        </w:rPr>
        <w:t>是严格落实中央过紧日子要求，工会福利分发以当年实际人数为准。</w:t>
      </w:r>
    </w:p>
    <w:p w:rsidR="00C33984" w:rsidRPr="00F45CCE" w:rsidRDefault="00F45CCE">
      <w:pPr>
        <w:autoSpaceDE w:val="0"/>
        <w:autoSpaceDN w:val="0"/>
        <w:adjustRightInd w:val="0"/>
        <w:spacing w:line="600" w:lineRule="exact"/>
        <w:ind w:firstLine="720"/>
        <w:jc w:val="left"/>
        <w:rPr>
          <w:rFonts w:ascii="Times New Roman" w:eastAsia="仿宋_GB2312" w:hAnsi="Times New Roman" w:cs="仿宋_GB2312"/>
          <w:sz w:val="30"/>
          <w:szCs w:val="30"/>
        </w:rPr>
      </w:pPr>
      <w:r w:rsidRPr="00F45CCE">
        <w:rPr>
          <w:rFonts w:ascii="Times New Roman" w:eastAsia="仿宋_GB2312" w:hAnsi="Times New Roman" w:cs="仿宋_GB2312" w:hint="eastAsia"/>
          <w:sz w:val="30"/>
          <w:szCs w:val="30"/>
        </w:rPr>
        <w:t>1.</w:t>
      </w:r>
      <w:r w:rsidRPr="00F45CCE">
        <w:rPr>
          <w:rFonts w:ascii="Times New Roman" w:eastAsia="仿宋_GB2312" w:hAnsi="Times New Roman" w:cs="仿宋_GB2312" w:hint="eastAsia"/>
          <w:sz w:val="30"/>
          <w:szCs w:val="30"/>
        </w:rPr>
        <w:t>一般公共服务支出（类）群众团体事务（款）行政运行（项）年初预算</w:t>
      </w:r>
      <w:r w:rsidRPr="00F45CCE">
        <w:rPr>
          <w:rFonts w:ascii="Times New Roman" w:eastAsia="仿宋_GB2312" w:hAnsi="Times New Roman" w:cs="仿宋_GB2312" w:hint="eastAsia"/>
          <w:sz w:val="30"/>
          <w:szCs w:val="30"/>
        </w:rPr>
        <w:t>4000000.0</w:t>
      </w:r>
      <w:r w:rsidRPr="00F45CCE">
        <w:rPr>
          <w:rFonts w:ascii="Times New Roman" w:eastAsia="仿宋_GB2312" w:hAnsi="Times New Roman" w:cs="仿宋_GB2312" w:hint="eastAsia"/>
          <w:sz w:val="30"/>
          <w:szCs w:val="30"/>
        </w:rPr>
        <w:t>元，决算支出为</w:t>
      </w:r>
      <w:r w:rsidRPr="00F45CCE">
        <w:rPr>
          <w:rFonts w:ascii="Times New Roman" w:eastAsia="仿宋_GB2312" w:hAnsi="Times New Roman" w:cs="仿宋_GB2312" w:hint="eastAsia"/>
          <w:sz w:val="30"/>
          <w:szCs w:val="30"/>
        </w:rPr>
        <w:t>3790087</w:t>
      </w:r>
      <w:r w:rsidRPr="00F45CCE">
        <w:rPr>
          <w:rFonts w:ascii="Times New Roman" w:eastAsia="仿宋_GB2312" w:hAnsi="Times New Roman" w:cs="仿宋_GB2312" w:hint="eastAsia"/>
          <w:sz w:val="30"/>
          <w:szCs w:val="30"/>
        </w:rPr>
        <w:t>元，完成年初预算的</w:t>
      </w:r>
      <w:r w:rsidRPr="00F45CCE">
        <w:rPr>
          <w:rFonts w:ascii="Times New Roman" w:eastAsia="仿宋_GB2312" w:hAnsi="Times New Roman" w:cs="Times New Roman" w:hint="eastAsia"/>
          <w:sz w:val="30"/>
          <w:szCs w:val="30"/>
        </w:rPr>
        <w:t>94.75%</w:t>
      </w:r>
      <w:r w:rsidRPr="00F45CCE">
        <w:rPr>
          <w:rFonts w:ascii="Times New Roman" w:eastAsia="仿宋_GB2312" w:hAnsi="Times New Roman" w:cs="Times New Roman" w:hint="eastAsia"/>
          <w:sz w:val="30"/>
          <w:szCs w:val="30"/>
        </w:rPr>
        <w:t>。决算数小于年初预算数的主要原因是</w:t>
      </w:r>
      <w:r w:rsidRPr="00F45CCE">
        <w:rPr>
          <w:rFonts w:ascii="Times New Roman" w:eastAsia="仿宋_GB2312" w:hAnsi="Times New Roman" w:cs="仿宋_GB2312" w:hint="eastAsia"/>
          <w:sz w:val="30"/>
          <w:szCs w:val="30"/>
        </w:rPr>
        <w:t>严格落实中央过紧日子要求，工会福利分发以当年实际人数为准。</w:t>
      </w:r>
    </w:p>
    <w:p w:rsidR="00C33984" w:rsidRPr="00F45CCE" w:rsidRDefault="00F45CC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F45CCE">
        <w:rPr>
          <w:rFonts w:ascii="Times New Roman" w:eastAsia="黑体" w:hAnsi="Times New Roman" w:cs="黑体" w:hint="eastAsia"/>
          <w:b/>
          <w:bCs/>
          <w:kern w:val="0"/>
          <w:sz w:val="30"/>
          <w:szCs w:val="30"/>
        </w:rPr>
        <w:t>六、一般公共预算财政拨款基本支出决算情况说明</w:t>
      </w:r>
    </w:p>
    <w:p w:rsidR="00C33984" w:rsidRDefault="00F45CCE">
      <w:pPr>
        <w:autoSpaceDE w:val="0"/>
        <w:autoSpaceDN w:val="0"/>
        <w:adjustRightInd w:val="0"/>
        <w:spacing w:line="600" w:lineRule="exact"/>
        <w:ind w:firstLine="720"/>
        <w:jc w:val="left"/>
        <w:rPr>
          <w:rFonts w:ascii="Times New Roman" w:eastAsia="仿宋_GB2312" w:hAnsi="Times New Roman" w:cs="仿宋_GB2312"/>
          <w:kern w:val="0"/>
          <w:sz w:val="30"/>
          <w:szCs w:val="30"/>
        </w:rPr>
      </w:pPr>
      <w:r w:rsidRPr="00F45CCE">
        <w:rPr>
          <w:rFonts w:ascii="Times New Roman" w:eastAsia="仿宋_GB2312" w:hAnsi="Times New Roman" w:cs="仿宋_GB2312" w:hint="eastAsia"/>
          <w:sz w:val="30"/>
          <w:szCs w:val="30"/>
        </w:rPr>
        <w:t>天津经济技术开发区机关工会委员会</w:t>
      </w:r>
      <w:r w:rsidRPr="00F45CCE">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机关工会人员为组织人事部人员，不再重复计算，</w:t>
      </w:r>
      <w:proofErr w:type="gramStart"/>
      <w:r>
        <w:rPr>
          <w:rFonts w:ascii="Times New Roman" w:eastAsia="仿宋_GB2312" w:hAnsi="Times New Roman" w:cs="仿宋_GB2312" w:hint="eastAsia"/>
          <w:sz w:val="30"/>
          <w:szCs w:val="30"/>
        </w:rPr>
        <w:t>故机关</w:t>
      </w:r>
      <w:proofErr w:type="gramEnd"/>
      <w:r>
        <w:rPr>
          <w:rFonts w:ascii="Times New Roman" w:eastAsia="仿宋_GB2312" w:hAnsi="Times New Roman" w:cs="仿宋_GB2312" w:hint="eastAsia"/>
          <w:sz w:val="30"/>
          <w:szCs w:val="30"/>
        </w:rPr>
        <w:t>工会名下没有人员数。</w:t>
      </w:r>
      <w:r>
        <w:rPr>
          <w:rFonts w:ascii="Times New Roman" w:eastAsia="仿宋_GB2312" w:hAnsi="Times New Roman" w:cs="仿宋_GB2312" w:hint="eastAsia"/>
          <w:kern w:val="0"/>
          <w:sz w:val="30"/>
          <w:szCs w:val="30"/>
        </w:rPr>
        <w:t>其中：</w:t>
      </w:r>
    </w:p>
    <w:p w:rsidR="00C33984" w:rsidRDefault="00F45CCE">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机关工会人员为组织人事部人员，不再重复计算，</w:t>
      </w:r>
      <w:proofErr w:type="gramStart"/>
      <w:r>
        <w:rPr>
          <w:rFonts w:ascii="Times New Roman" w:eastAsia="仿宋_GB2312" w:hAnsi="Times New Roman" w:cs="仿宋_GB2312" w:hint="eastAsia"/>
          <w:sz w:val="30"/>
          <w:szCs w:val="30"/>
        </w:rPr>
        <w:t>故机关</w:t>
      </w:r>
      <w:proofErr w:type="gramEnd"/>
      <w:r>
        <w:rPr>
          <w:rFonts w:ascii="Times New Roman" w:eastAsia="仿宋_GB2312" w:hAnsi="Times New Roman" w:cs="仿宋_GB2312" w:hint="eastAsia"/>
          <w:sz w:val="30"/>
          <w:szCs w:val="30"/>
        </w:rPr>
        <w:t>工会名下没有人员数。</w:t>
      </w:r>
    </w:p>
    <w:p w:rsidR="00C33984" w:rsidRDefault="00F45CCE">
      <w:pPr>
        <w:autoSpaceDE w:val="0"/>
        <w:autoSpaceDN w:val="0"/>
        <w:adjustRightInd w:val="0"/>
        <w:spacing w:line="600" w:lineRule="exact"/>
        <w:ind w:firstLine="720"/>
        <w:jc w:val="left"/>
        <w:rPr>
          <w:rFonts w:ascii="Times New Roman" w:eastAsia="仿宋_GB2312"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kern w:val="0"/>
          <w:sz w:val="30"/>
          <w:szCs w:val="30"/>
        </w:rPr>
        <w:t>不涉及该目。</w:t>
      </w:r>
    </w:p>
    <w:p w:rsidR="00C33984" w:rsidRDefault="00F45CC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C33984" w:rsidRDefault="00F45CCE">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天津经济技术开发区机关工会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C33984" w:rsidRDefault="00F45CC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C33984" w:rsidRDefault="00F45CC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天津经济技术开发区机关工会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C33984" w:rsidRDefault="00F45CC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C33984" w:rsidRDefault="00F45CCE">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C33984" w:rsidRDefault="00F45CC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sidRPr="00F45CCE">
        <w:rPr>
          <w:rFonts w:ascii="Times New Roman" w:eastAsia="仿宋_GB2312" w:hAnsi="Times New Roman" w:cs="仿宋_GB2312" w:hint="eastAsia"/>
          <w:kern w:val="0"/>
          <w:sz w:val="30"/>
          <w:szCs w:val="30"/>
        </w:rPr>
        <w:t>0.0</w:t>
      </w:r>
      <w:r w:rsidRPr="00F45CCE">
        <w:rPr>
          <w:rFonts w:ascii="Times New Roman" w:eastAsia="仿宋_GB2312" w:hAnsi="Times New Roman" w:cs="仿宋_GB2312" w:hint="eastAsia"/>
          <w:sz w:val="30"/>
          <w:szCs w:val="30"/>
        </w:rPr>
        <w:t>%</w:t>
      </w:r>
      <w:r w:rsidRPr="00F45CCE">
        <w:rPr>
          <w:rFonts w:ascii="Times New Roman" w:eastAsia="仿宋_GB2312" w:hAnsi="Times New Roman" w:cs="仿宋_GB2312" w:hint="eastAsia"/>
          <w:kern w:val="0"/>
          <w:sz w:val="30"/>
          <w:szCs w:val="30"/>
        </w:rPr>
        <w:t>；较上年</w:t>
      </w:r>
      <w:r w:rsidRPr="00F45CCE">
        <w:rPr>
          <w:rFonts w:ascii="Times New Roman" w:eastAsia="仿宋_GB2312" w:hAnsi="Times New Roman" w:cs="仿宋_GB2312" w:hint="eastAsia"/>
          <w:sz w:val="30"/>
          <w:szCs w:val="30"/>
        </w:rPr>
        <w:t>持平</w:t>
      </w:r>
      <w:r w:rsidRPr="00F45CCE">
        <w:rPr>
          <w:rFonts w:ascii="Times New Roman" w:eastAsia="仿宋_GB2312" w:hAnsi="Times New Roman" w:cs="仿宋_GB2312" w:hint="eastAsia"/>
          <w:kern w:val="0"/>
          <w:sz w:val="30"/>
          <w:szCs w:val="30"/>
        </w:rPr>
        <w:t>0.00</w:t>
      </w:r>
      <w:r w:rsidRPr="00F45CCE">
        <w:rPr>
          <w:rFonts w:ascii="Times New Roman" w:eastAsia="仿宋_GB2312" w:hAnsi="Times New Roman" w:cs="仿宋_GB2312" w:hint="eastAsia"/>
          <w:kern w:val="0"/>
          <w:sz w:val="30"/>
          <w:szCs w:val="30"/>
        </w:rPr>
        <w:t>元，</w:t>
      </w:r>
      <w:r w:rsidRPr="00F45CCE">
        <w:rPr>
          <w:rFonts w:ascii="Times New Roman" w:eastAsia="仿宋_GB2312" w:hAnsi="Times New Roman" w:cs="仿宋_GB2312" w:hint="eastAsia"/>
          <w:sz w:val="30"/>
          <w:szCs w:val="30"/>
        </w:rPr>
        <w:t>持平</w:t>
      </w:r>
      <w:r w:rsidRPr="00F45CCE">
        <w:rPr>
          <w:rFonts w:ascii="Times New Roman" w:eastAsia="仿宋_GB2312" w:hAnsi="Times New Roman" w:cs="仿宋_GB2312" w:hint="eastAsia"/>
          <w:kern w:val="0"/>
          <w:sz w:val="30"/>
          <w:szCs w:val="30"/>
        </w:rPr>
        <w:t>0.0</w:t>
      </w:r>
      <w:r w:rsidRPr="00F45CCE">
        <w:rPr>
          <w:rFonts w:ascii="Times New Roman" w:eastAsia="仿宋_GB2312" w:hAnsi="Times New Roman" w:cs="Times New Roman" w:hint="eastAsia"/>
          <w:sz w:val="30"/>
          <w:szCs w:val="30"/>
        </w:rPr>
        <w:t>%</w:t>
      </w:r>
      <w:r w:rsidRPr="00F45CCE">
        <w:rPr>
          <w:rFonts w:ascii="Times New Roman" w:eastAsia="仿宋_GB2312" w:hAnsi="Times New Roman" w:cs="仿宋_GB2312" w:hint="eastAsia"/>
          <w:kern w:val="0"/>
          <w:sz w:val="30"/>
          <w:szCs w:val="30"/>
        </w:rPr>
        <w:t>。决算数</w:t>
      </w:r>
      <w:r w:rsidRPr="00F45CCE">
        <w:rPr>
          <w:rFonts w:ascii="Times New Roman" w:eastAsia="仿宋_GB2312" w:hAnsi="Times New Roman" w:cs="仿宋_GB2312" w:hint="eastAsia"/>
          <w:sz w:val="30"/>
          <w:szCs w:val="30"/>
        </w:rPr>
        <w:t>等于</w:t>
      </w:r>
      <w:r w:rsidRPr="00F45CCE">
        <w:rPr>
          <w:rFonts w:ascii="Times New Roman" w:eastAsia="仿宋_GB2312" w:hAnsi="Times New Roman" w:cs="仿宋_GB2312" w:hint="eastAsia"/>
          <w:kern w:val="0"/>
          <w:sz w:val="30"/>
          <w:szCs w:val="30"/>
        </w:rPr>
        <w:t>预算数的主要原因是：</w:t>
      </w:r>
      <w:r w:rsidRPr="00F45CCE">
        <w:rPr>
          <w:rFonts w:ascii="Times New Roman" w:eastAsia="仿宋_GB2312" w:hAnsi="Times New Roman" w:cs="仿宋_GB2312" w:hint="eastAsia"/>
          <w:kern w:val="0"/>
          <w:sz w:val="30"/>
          <w:szCs w:val="30"/>
        </w:rPr>
        <w:t>本年度未用财政拨款经费列支“三公”经费</w:t>
      </w:r>
      <w:r w:rsidRPr="00F45CCE">
        <w:rPr>
          <w:rFonts w:ascii="Times New Roman" w:eastAsia="仿宋_GB2312" w:hAnsi="Times New Roman" w:cs="仿宋_GB2312" w:hint="eastAsia"/>
          <w:kern w:val="0"/>
          <w:sz w:val="30"/>
          <w:szCs w:val="30"/>
        </w:rPr>
        <w:t>；决算数较上年</w:t>
      </w:r>
      <w:r w:rsidRPr="00F45CCE">
        <w:rPr>
          <w:rFonts w:ascii="Times New Roman" w:eastAsia="仿宋_GB2312" w:hAnsi="Times New Roman" w:cs="仿宋_GB2312" w:hint="eastAsia"/>
          <w:sz w:val="30"/>
          <w:szCs w:val="30"/>
        </w:rPr>
        <w:t>持平</w:t>
      </w:r>
      <w:r w:rsidRPr="00F45CCE">
        <w:rPr>
          <w:rFonts w:ascii="Times New Roman" w:eastAsia="仿宋_GB2312" w:hAnsi="Times New Roman" w:cs="仿宋_GB2312" w:hint="eastAsia"/>
          <w:kern w:val="0"/>
          <w:sz w:val="30"/>
          <w:szCs w:val="30"/>
        </w:rPr>
        <w:t>的主要原因是：</w:t>
      </w:r>
      <w:r w:rsidRPr="00F45CCE">
        <w:rPr>
          <w:rFonts w:ascii="Times New Roman" w:eastAsia="仿宋_GB2312" w:hAnsi="Times New Roman" w:cs="仿宋_GB2312" w:hint="eastAsia"/>
          <w:kern w:val="0"/>
          <w:sz w:val="30"/>
          <w:szCs w:val="30"/>
        </w:rPr>
        <w:t>本年度未用财政拨款经费列支“三公”经费。</w:t>
      </w:r>
    </w:p>
    <w:p w:rsidR="00C33984" w:rsidRDefault="00F45CCE">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C33984" w:rsidRDefault="00F45CC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C33984" w:rsidRDefault="00F45CC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33984" w:rsidRDefault="00F45CCE">
      <w:pPr>
        <w:numPr>
          <w:ilvl w:val="0"/>
          <w:numId w:val="1"/>
        </w:num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本年度未用财政拨款经费列支公务用车购置及运行维护费。</w:t>
      </w:r>
    </w:p>
    <w:p w:rsidR="00C33984" w:rsidRDefault="00F45CC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其中：</w:t>
      </w:r>
    </w:p>
    <w:p w:rsidR="00C33984" w:rsidRDefault="00F45CC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rsidR="00C33984" w:rsidRDefault="00F45CC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w:t>
      </w:r>
      <w:r>
        <w:rPr>
          <w:rFonts w:ascii="Times New Roman" w:eastAsia="仿宋_GB2312" w:hAnsi="Times New Roman" w:cs="仿宋_GB2312" w:hint="eastAsia"/>
          <w:kern w:val="0"/>
          <w:sz w:val="30"/>
          <w:szCs w:val="30"/>
        </w:rPr>
        <w:lastRenderedPageBreak/>
        <w:t>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C33984" w:rsidRDefault="00F45CC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C33984" w:rsidRDefault="00F45CC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C33984" w:rsidRDefault="00F45CCE">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rsidR="00C33984" w:rsidRDefault="00F45CCE">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33984" w:rsidRDefault="00F45CC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C33984" w:rsidRDefault="00F45CC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天津经济技术开发区机关工会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rsidR="00C33984" w:rsidRDefault="00F45CC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C33984" w:rsidRDefault="00F45CCE">
      <w:pPr>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color w:val="000000"/>
          <w:kern w:val="0"/>
          <w:sz w:val="30"/>
          <w:szCs w:val="30"/>
        </w:rPr>
        <w:t>天津经济技术开发区机关工会委员会</w:t>
      </w:r>
      <w:r>
        <w:rPr>
          <w:rFonts w:ascii="仿宋_GB2312" w:eastAsia="仿宋_GB2312" w:hAnsi="Times New Roman" w:cs="宋体" w:hint="eastAsia"/>
          <w:sz w:val="30"/>
          <w:szCs w:val="30"/>
        </w:rPr>
        <w:t>2023</w:t>
      </w:r>
      <w:r>
        <w:rPr>
          <w:rFonts w:ascii="仿宋_GB2312" w:eastAsia="仿宋_GB2312" w:hAnsi="Times New Roman" w:cs="楷体" w:hint="eastAsia"/>
          <w:sz w:val="30"/>
          <w:szCs w:val="30"/>
        </w:rPr>
        <w:t>年度无</w:t>
      </w:r>
      <w:r>
        <w:rPr>
          <w:rFonts w:ascii="仿宋_GB2312" w:eastAsia="仿宋_GB2312" w:hAnsi="Times New Roman" w:cs="楷体" w:hint="eastAsia"/>
          <w:sz w:val="30"/>
          <w:szCs w:val="30"/>
        </w:rPr>
        <w:t>政府采购支出</w:t>
      </w:r>
      <w:r>
        <w:rPr>
          <w:rFonts w:ascii="仿宋_GB2312" w:eastAsia="仿宋_GB2312" w:hAnsi="Times New Roman" w:cs="楷体" w:hint="eastAsia"/>
          <w:sz w:val="30"/>
          <w:szCs w:val="30"/>
        </w:rPr>
        <w:t>。</w:t>
      </w:r>
    </w:p>
    <w:p w:rsidR="00C33984" w:rsidRDefault="00F45CC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C33984" w:rsidRDefault="00F45CC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个区级项目开展绩效自评，涉及金额结果已随部门决算一并公开。</w:t>
      </w:r>
    </w:p>
    <w:p w:rsidR="00C33984" w:rsidRDefault="00F45CC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C33984" w:rsidRDefault="00F45CCE">
      <w:pPr>
        <w:autoSpaceDE w:val="0"/>
        <w:autoSpaceDN w:val="0"/>
        <w:adjustRightInd w:val="0"/>
        <w:spacing w:line="600" w:lineRule="exact"/>
        <w:ind w:firstLine="600"/>
        <w:jc w:val="left"/>
        <w:rPr>
          <w:rFonts w:ascii="Times New Roman" w:eastAsia="仿宋_GB2312" w:hAnsi="Times New Roman" w:cs="仿宋_GB2312"/>
          <w:kern w:val="0"/>
          <w:sz w:val="30"/>
          <w:szCs w:val="30"/>
        </w:rPr>
      </w:pPr>
      <w:bookmarkStart w:id="0" w:name="_GoBack"/>
      <w:r w:rsidRPr="00F45CCE">
        <w:rPr>
          <w:rFonts w:ascii="Times New Roman" w:eastAsia="仿宋_GB2312" w:hAnsi="Times New Roman" w:cs="仿宋_GB2312" w:hint="eastAsia"/>
          <w:sz w:val="30"/>
          <w:szCs w:val="30"/>
        </w:rPr>
        <w:t>天津经济技术开发区机关委员会属于乡、镇、</w:t>
      </w:r>
      <w:proofErr w:type="gramStart"/>
      <w:r w:rsidRPr="00F45CCE">
        <w:rPr>
          <w:rFonts w:ascii="Times New Roman" w:eastAsia="仿宋_GB2312" w:hAnsi="Times New Roman" w:cs="仿宋_GB2312" w:hint="eastAsia"/>
          <w:sz w:val="30"/>
          <w:szCs w:val="30"/>
        </w:rPr>
        <w:t>街级单位</w:t>
      </w:r>
      <w:proofErr w:type="gramEnd"/>
      <w:r w:rsidRPr="00F45CCE">
        <w:rPr>
          <w:rFonts w:ascii="Times New Roman" w:eastAsia="仿宋_GB2312" w:hAnsi="Times New Roman" w:cs="仿宋_GB2312" w:hint="eastAsia"/>
          <w:sz w:val="30"/>
          <w:szCs w:val="30"/>
        </w:rPr>
        <w:t>，</w:t>
      </w:r>
      <w:bookmarkEnd w:id="0"/>
      <w:r w:rsidRPr="00F45CCE">
        <w:rPr>
          <w:rFonts w:ascii="Times New Roman" w:eastAsia="仿宋_GB2312" w:hAnsi="Times New Roman" w:cs="仿宋_GB2312" w:hint="eastAsia"/>
          <w:sz w:val="30"/>
          <w:szCs w:val="30"/>
        </w:rPr>
        <w:t>不涉</w:t>
      </w:r>
      <w:r>
        <w:rPr>
          <w:rFonts w:ascii="Times New Roman" w:eastAsia="仿宋_GB2312" w:hAnsi="Times New Roman" w:cs="仿宋_GB2312" w:hint="eastAsia"/>
          <w:sz w:val="30"/>
          <w:szCs w:val="30"/>
        </w:rPr>
        <w:lastRenderedPageBreak/>
        <w:t>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C33984" w:rsidRDefault="00F45CCE">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C33984" w:rsidRDefault="00F45CC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C33984" w:rsidRDefault="00C33984">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C33984" w:rsidRDefault="00F45CC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C33984" w:rsidRDefault="00F45CC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33984" w:rsidRDefault="00F45CCE">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w:t>
      </w:r>
      <w:r>
        <w:rPr>
          <w:rFonts w:ascii="Times New Roman" w:eastAsia="仿宋_GB2312" w:hAnsi="Times New Roman" w:cs="仿宋_GB2312" w:hint="eastAsia"/>
          <w:kern w:val="0"/>
          <w:sz w:val="30"/>
          <w:szCs w:val="30"/>
        </w:rPr>
        <w:t>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C33984" w:rsidSect="00C33984">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CCE" w:rsidRDefault="00F45CCE" w:rsidP="00F45CCE">
      <w:r>
        <w:separator/>
      </w:r>
    </w:p>
  </w:endnote>
  <w:endnote w:type="continuationSeparator" w:id="0">
    <w:p w:rsidR="00F45CCE" w:rsidRDefault="00F45CCE" w:rsidP="00F45CCE">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CCE" w:rsidRDefault="00F45CCE" w:rsidP="00F45CCE">
      <w:r>
        <w:separator/>
      </w:r>
    </w:p>
  </w:footnote>
  <w:footnote w:type="continuationSeparator" w:id="0">
    <w:p w:rsidR="00F45CCE" w:rsidRDefault="00F45CCE" w:rsidP="00F45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CC03"/>
    <w:multiLevelType w:val="singleLevel"/>
    <w:tmpl w:val="0D71CC03"/>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DB7F7035"/>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1B13"/>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33984"/>
    <w:rsid w:val="00C52E77"/>
    <w:rsid w:val="00C65A44"/>
    <w:rsid w:val="00C76AC3"/>
    <w:rsid w:val="00C83EB4"/>
    <w:rsid w:val="00D4505A"/>
    <w:rsid w:val="00D65B41"/>
    <w:rsid w:val="00DC3234"/>
    <w:rsid w:val="00DC3CD0"/>
    <w:rsid w:val="00DD60B5"/>
    <w:rsid w:val="00E7602B"/>
    <w:rsid w:val="00E964B2"/>
    <w:rsid w:val="00EA6549"/>
    <w:rsid w:val="00F007FE"/>
    <w:rsid w:val="00F45CCE"/>
    <w:rsid w:val="017D4A3B"/>
    <w:rsid w:val="01A10E80"/>
    <w:rsid w:val="029D518A"/>
    <w:rsid w:val="03311B3F"/>
    <w:rsid w:val="03521DDB"/>
    <w:rsid w:val="03901927"/>
    <w:rsid w:val="04831674"/>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6F4005"/>
    <w:rsid w:val="1B7A68EC"/>
    <w:rsid w:val="1CCA277E"/>
    <w:rsid w:val="1DFB572F"/>
    <w:rsid w:val="1EC5396A"/>
    <w:rsid w:val="1EFB0588"/>
    <w:rsid w:val="2062680F"/>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4FD6A72"/>
    <w:rsid w:val="354D7E20"/>
    <w:rsid w:val="35747E49"/>
    <w:rsid w:val="35823AFA"/>
    <w:rsid w:val="358C1096"/>
    <w:rsid w:val="35B6328D"/>
    <w:rsid w:val="35F44AE6"/>
    <w:rsid w:val="36144696"/>
    <w:rsid w:val="36580FD3"/>
    <w:rsid w:val="380079F6"/>
    <w:rsid w:val="381E22EE"/>
    <w:rsid w:val="3AF76503"/>
    <w:rsid w:val="3B0209DD"/>
    <w:rsid w:val="3B0C198B"/>
    <w:rsid w:val="3B483C6E"/>
    <w:rsid w:val="3B776F10"/>
    <w:rsid w:val="3B7C7A57"/>
    <w:rsid w:val="3B8E1539"/>
    <w:rsid w:val="3D600CB3"/>
    <w:rsid w:val="3E426F14"/>
    <w:rsid w:val="3EB42189"/>
    <w:rsid w:val="3EC62D97"/>
    <w:rsid w:val="3EEF0B4C"/>
    <w:rsid w:val="3EEF950F"/>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6B4AF1"/>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5C110E5"/>
    <w:rsid w:val="564C0516"/>
    <w:rsid w:val="5713248B"/>
    <w:rsid w:val="57833AC4"/>
    <w:rsid w:val="578735B4"/>
    <w:rsid w:val="58C3061C"/>
    <w:rsid w:val="58E93DFA"/>
    <w:rsid w:val="599E4BE5"/>
    <w:rsid w:val="5A1C0F73"/>
    <w:rsid w:val="5A964C59"/>
    <w:rsid w:val="5C170425"/>
    <w:rsid w:val="5CD612EB"/>
    <w:rsid w:val="5D032E6E"/>
    <w:rsid w:val="5DC66F7C"/>
    <w:rsid w:val="5DDF9162"/>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A7E86"/>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2D92A2D"/>
    <w:rsid w:val="73724CC1"/>
    <w:rsid w:val="7455465F"/>
    <w:rsid w:val="75AB44BA"/>
    <w:rsid w:val="79B7155B"/>
    <w:rsid w:val="79DC07A5"/>
    <w:rsid w:val="7ACA53E2"/>
    <w:rsid w:val="7B143565"/>
    <w:rsid w:val="7E2E7A36"/>
    <w:rsid w:val="7E703A39"/>
    <w:rsid w:val="7F3217A8"/>
    <w:rsid w:val="7FDD7966"/>
    <w:rsid w:val="9F7F20E1"/>
    <w:rsid w:val="A3E1C2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84"/>
    <w:pPr>
      <w:widowControl w:val="0"/>
      <w:jc w:val="both"/>
    </w:pPr>
    <w:rPr>
      <w:kern w:val="2"/>
      <w:sz w:val="21"/>
      <w:szCs w:val="22"/>
    </w:rPr>
  </w:style>
  <w:style w:type="paragraph" w:styleId="1">
    <w:name w:val="heading 1"/>
    <w:basedOn w:val="a"/>
    <w:next w:val="a"/>
    <w:link w:val="1Char"/>
    <w:uiPriority w:val="99"/>
    <w:qFormat/>
    <w:rsid w:val="00C33984"/>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C33984"/>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C33984"/>
    <w:pPr>
      <w:jc w:val="left"/>
    </w:pPr>
  </w:style>
  <w:style w:type="paragraph" w:styleId="a4">
    <w:name w:val="footer"/>
    <w:basedOn w:val="a"/>
    <w:link w:val="Char"/>
    <w:uiPriority w:val="99"/>
    <w:unhideWhenUsed/>
    <w:qFormat/>
    <w:rsid w:val="00C33984"/>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C33984"/>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C33984"/>
    <w:rPr>
      <w:rFonts w:ascii="方正小标宋简体" w:eastAsia="方正小标宋简体"/>
      <w:kern w:val="0"/>
      <w:sz w:val="24"/>
      <w:szCs w:val="24"/>
    </w:rPr>
  </w:style>
  <w:style w:type="character" w:customStyle="1" w:styleId="2Char">
    <w:name w:val="标题 2 Char"/>
    <w:basedOn w:val="a0"/>
    <w:link w:val="2"/>
    <w:uiPriority w:val="99"/>
    <w:qFormat/>
    <w:rsid w:val="00C33984"/>
    <w:rPr>
      <w:rFonts w:ascii="方正小标宋简体" w:eastAsia="方正小标宋简体"/>
      <w:kern w:val="0"/>
      <w:sz w:val="24"/>
      <w:szCs w:val="24"/>
    </w:rPr>
  </w:style>
  <w:style w:type="character" w:customStyle="1" w:styleId="Char0">
    <w:name w:val="页眉 Char"/>
    <w:basedOn w:val="a0"/>
    <w:link w:val="a5"/>
    <w:uiPriority w:val="99"/>
    <w:qFormat/>
    <w:rsid w:val="00C33984"/>
    <w:rPr>
      <w:sz w:val="18"/>
      <w:szCs w:val="18"/>
    </w:rPr>
  </w:style>
  <w:style w:type="character" w:customStyle="1" w:styleId="Char">
    <w:name w:val="页脚 Char"/>
    <w:basedOn w:val="a0"/>
    <w:link w:val="a4"/>
    <w:uiPriority w:val="99"/>
    <w:qFormat/>
    <w:rsid w:val="00C3398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china</cp:lastModifiedBy>
  <cp:revision>61</cp:revision>
  <dcterms:created xsi:type="dcterms:W3CDTF">2023-08-13T00:11:00Z</dcterms:created>
  <dcterms:modified xsi:type="dcterms:W3CDTF">2024-09-30T06:42:00Z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A44E0A178634409BBBA50D5636087390_13</vt:lpwstr>
  </property>
</Properties>
</file>