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经开区第一批高企服务券备案申请名单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216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2327" w:type="pct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天津仁诚精密机械有限公司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天津新耀德辉生产力促进有限责任公司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天津华尚医疗器械有限公司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天津新耀德辉生产力促进有限责任公司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川崎机器人（天津）有限公司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天津市协众智创生产力促进有限公司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津美制衣（天津）有限公司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天津梅花生物医药科技有限公司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天津融和互联高新技术股份有限公司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天津派森新材料技术有限责任公司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天元康宇（天津）环保科技股份有限公司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天津正能量知识产权代理有限公司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康希诺生物股份公司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天津滨海新区中亿宏信生产力促进有限公司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天津欣科科技发展有限公司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天津市则成友通石油机械技术开发有限公司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中国石油集团渤海石油装备制造有限公司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天津悦鸣科技发展有限公司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天津同丰信息技术有限公司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天津金融资产登记结算有限公司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中汽研（天津）汽车工程研究院有限公司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天津松山环保科技有限公司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天津滨海机电设备制造有限公司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泰恩博能燃气设备（天津）股份有限公司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天津狮拓信息技术有限公司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民康医疗科技（天津）有限公司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天津新康水处理有限公司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天津新智感科技有限公司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天津安东石油机械制造有限公司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天津畅发科技发展有限公司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天津昆竹塑料制品设计有限公司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橙意家人科技（天津）有限公司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高拓医疗科技（天津）有限公司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珀菲特（天津）科技发展有限公司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力容新能源技术（天津）有限公司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天津智模科技有限公司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天津口岸卫生科技开发服务有限公司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天津市钟鼎泰康科技有限责任公司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友和利德（天津）科技有限公司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天津海科信达石油技术有限公司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昊盈（天津）科技有限公司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天津海科船萨斯信息技术有限公司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昊盈（天津）科技有限公司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天津大漠数字科技有限公司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安云印（天津）大数据科技有限公司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天津科维知识产权代理有限公司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天津开发区海宁船舶工程技术有限公司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天津合志生产力促进有限公司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天津胜鉴计量检测技术服务有限公司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天津希凯诺科技有限公司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天津锐创环保科技有限公司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天津广福瑞达科技发展有限公司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天津意众船舶工程有限公司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天津天易海上工程有限公司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天津天易海洋管道测试服务有限公司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天津德威利暖通设备有限公司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天津瑞斯达智能农机装备有限公司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研展知识产权服务（北京）有限公司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天津众智科技有限公司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天津东远立信科技有限公司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天津合志生产力促进有限公司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天津青莲百奥生物科技有限公司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天津德功机械有限公司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天津市捷路达生产力促进有限公司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天津农科食品生物科技有限公司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天津人行天下科技有限公司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壹川鸣知识产权服务（天津）有限公司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海德恩（天津）科技有限公司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2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天津开发区泰生科技有限公司</w:t>
            </w:r>
          </w:p>
        </w:tc>
        <w:tc>
          <w:tcPr>
            <w:tcW w:w="219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天津立信华创信息技术有限公司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DDEE1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1785</Characters>
  <Lines>14</Lines>
  <Paragraphs>4</Paragraphs>
  <TotalTime>41</TotalTime>
  <ScaleCrop>false</ScaleCrop>
  <LinksUpToDate>false</LinksUpToDate>
  <CharactersWithSpaces>2094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2021-04-30T09:48:00Z</dcterms:created>
  <dc:creator>春杨</dc:creator>
  <cp:lastModifiedBy>kylin</cp:lastModifiedBy>
  <cp:lastPrinted>2022-05-06T10:44:00Z</cp:lastPrinted>
  <dcterms:modified xsi:type="dcterms:W3CDTF">2022-05-06T13:41:58Z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